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558" w:rsidRPr="00A61558" w:rsidRDefault="00A61558" w:rsidP="00A61558">
      <w:pPr>
        <w:spacing w:line="360" w:lineRule="auto"/>
        <w:ind w:firstLine="1701"/>
        <w:jc w:val="right"/>
        <w:rPr>
          <w:sz w:val="24"/>
          <w:szCs w:val="24"/>
        </w:rPr>
      </w:pPr>
      <w:r w:rsidRPr="00A61558">
        <w:rPr>
          <w:sz w:val="24"/>
          <w:szCs w:val="24"/>
        </w:rPr>
        <w:t xml:space="preserve">Главе Катав-Ивановского </w:t>
      </w:r>
      <w:r w:rsidR="00782AF1">
        <w:rPr>
          <w:sz w:val="24"/>
          <w:szCs w:val="24"/>
        </w:rPr>
        <w:t>___________________</w:t>
      </w:r>
    </w:p>
    <w:p w:rsidR="00A61558" w:rsidRPr="00A61558" w:rsidRDefault="00A61558" w:rsidP="00A61558">
      <w:pPr>
        <w:spacing w:line="360" w:lineRule="auto"/>
        <w:ind w:firstLine="1701"/>
        <w:jc w:val="right"/>
        <w:rPr>
          <w:sz w:val="24"/>
          <w:szCs w:val="24"/>
        </w:rPr>
      </w:pPr>
      <w:r w:rsidRPr="00A61558">
        <w:rPr>
          <w:sz w:val="24"/>
          <w:szCs w:val="24"/>
        </w:rPr>
        <w:t xml:space="preserve">ФИО индивидуального предпринимателя, </w:t>
      </w:r>
    </w:p>
    <w:p w:rsidR="00A61558" w:rsidRPr="00A61558" w:rsidRDefault="00A61558" w:rsidP="00A61558">
      <w:pPr>
        <w:spacing w:line="360" w:lineRule="auto"/>
        <w:ind w:firstLine="1701"/>
        <w:jc w:val="right"/>
        <w:rPr>
          <w:sz w:val="24"/>
          <w:szCs w:val="24"/>
        </w:rPr>
      </w:pPr>
      <w:r w:rsidRPr="00A61558">
        <w:rPr>
          <w:sz w:val="24"/>
          <w:szCs w:val="24"/>
        </w:rPr>
        <w:t xml:space="preserve">наименование юридического лица, ИНН, ОРГН, </w:t>
      </w:r>
    </w:p>
    <w:p w:rsidR="00A61558" w:rsidRPr="00A61558" w:rsidRDefault="00A61558" w:rsidP="00A61558">
      <w:pPr>
        <w:spacing w:line="360" w:lineRule="auto"/>
        <w:ind w:firstLine="1701"/>
        <w:jc w:val="right"/>
        <w:rPr>
          <w:sz w:val="24"/>
          <w:szCs w:val="24"/>
        </w:rPr>
      </w:pPr>
      <w:r w:rsidRPr="00A61558">
        <w:rPr>
          <w:sz w:val="24"/>
          <w:szCs w:val="24"/>
        </w:rPr>
        <w:t>место проживания ИП либо регистрации юридического лица,</w:t>
      </w:r>
    </w:p>
    <w:p w:rsidR="00A61558" w:rsidRPr="00A61558" w:rsidRDefault="00A61558" w:rsidP="00A61558">
      <w:pPr>
        <w:spacing w:line="360" w:lineRule="auto"/>
        <w:ind w:firstLine="1701"/>
        <w:jc w:val="right"/>
        <w:rPr>
          <w:sz w:val="24"/>
          <w:szCs w:val="24"/>
        </w:rPr>
      </w:pPr>
      <w:r w:rsidRPr="00A61558">
        <w:rPr>
          <w:sz w:val="24"/>
          <w:szCs w:val="24"/>
        </w:rPr>
        <w:t xml:space="preserve">ФИО лица, уполномоченного действовать без доверенности </w:t>
      </w:r>
    </w:p>
    <w:p w:rsidR="00A61558" w:rsidRPr="00A61558" w:rsidRDefault="00A61558" w:rsidP="00A61558">
      <w:pPr>
        <w:spacing w:line="360" w:lineRule="auto"/>
        <w:ind w:firstLine="1701"/>
        <w:jc w:val="right"/>
        <w:rPr>
          <w:sz w:val="24"/>
          <w:szCs w:val="24"/>
        </w:rPr>
      </w:pPr>
      <w:r w:rsidRPr="00A61558">
        <w:rPr>
          <w:sz w:val="24"/>
          <w:szCs w:val="24"/>
        </w:rPr>
        <w:t xml:space="preserve">от имени юридического лица, оригинал и </w:t>
      </w:r>
      <w:proofErr w:type="gramStart"/>
      <w:r w:rsidRPr="00A61558">
        <w:rPr>
          <w:sz w:val="24"/>
          <w:szCs w:val="24"/>
        </w:rPr>
        <w:t>заверенная</w:t>
      </w:r>
      <w:proofErr w:type="gramEnd"/>
      <w:r w:rsidRPr="00A61558">
        <w:rPr>
          <w:sz w:val="24"/>
          <w:szCs w:val="24"/>
        </w:rPr>
        <w:t xml:space="preserve"> в установленном </w:t>
      </w:r>
    </w:p>
    <w:p w:rsidR="00A61558" w:rsidRPr="00A61558" w:rsidRDefault="00A61558" w:rsidP="00A61558">
      <w:pPr>
        <w:spacing w:line="360" w:lineRule="auto"/>
        <w:ind w:firstLine="1701"/>
        <w:jc w:val="right"/>
        <w:rPr>
          <w:sz w:val="24"/>
          <w:szCs w:val="24"/>
        </w:rPr>
      </w:pPr>
      <w:proofErr w:type="gramStart"/>
      <w:r w:rsidRPr="00A61558">
        <w:rPr>
          <w:sz w:val="24"/>
          <w:szCs w:val="24"/>
        </w:rPr>
        <w:t>порядке</w:t>
      </w:r>
      <w:proofErr w:type="gramEnd"/>
      <w:r w:rsidRPr="00A61558">
        <w:rPr>
          <w:sz w:val="24"/>
          <w:szCs w:val="24"/>
        </w:rPr>
        <w:t xml:space="preserve"> копия документа, подтверждающего вышеуказанное право,</w:t>
      </w:r>
    </w:p>
    <w:p w:rsidR="00A61558" w:rsidRPr="00A61558" w:rsidRDefault="00A61558" w:rsidP="00A61558">
      <w:pPr>
        <w:spacing w:line="360" w:lineRule="auto"/>
        <w:ind w:firstLine="1701"/>
        <w:jc w:val="right"/>
        <w:rPr>
          <w:sz w:val="24"/>
          <w:szCs w:val="24"/>
        </w:rPr>
      </w:pPr>
      <w:r w:rsidRPr="00A61558">
        <w:rPr>
          <w:sz w:val="24"/>
          <w:szCs w:val="24"/>
        </w:rPr>
        <w:t xml:space="preserve">оригинал и заверенная в установленном порядке копия доверенности </w:t>
      </w:r>
    </w:p>
    <w:p w:rsidR="00A61558" w:rsidRPr="00A61558" w:rsidRDefault="00A61558" w:rsidP="00A61558">
      <w:pPr>
        <w:spacing w:line="360" w:lineRule="auto"/>
        <w:ind w:firstLine="1701"/>
        <w:jc w:val="right"/>
        <w:rPr>
          <w:sz w:val="24"/>
          <w:szCs w:val="24"/>
        </w:rPr>
      </w:pPr>
      <w:r w:rsidRPr="00A61558">
        <w:rPr>
          <w:sz w:val="24"/>
          <w:szCs w:val="24"/>
        </w:rPr>
        <w:t>в случае представления интересов заявителя доверенным лицом.</w:t>
      </w:r>
    </w:p>
    <w:p w:rsidR="00A61558" w:rsidRPr="00A61558" w:rsidRDefault="00A61558" w:rsidP="00782AF1">
      <w:pPr>
        <w:spacing w:line="120" w:lineRule="exact"/>
        <w:jc w:val="center"/>
        <w:rPr>
          <w:sz w:val="24"/>
          <w:szCs w:val="24"/>
        </w:rPr>
      </w:pPr>
    </w:p>
    <w:p w:rsidR="00A61558" w:rsidRPr="00A61558" w:rsidRDefault="00A61558" w:rsidP="00A61558">
      <w:pPr>
        <w:spacing w:line="360" w:lineRule="auto"/>
        <w:jc w:val="center"/>
        <w:rPr>
          <w:sz w:val="24"/>
          <w:szCs w:val="24"/>
        </w:rPr>
      </w:pPr>
      <w:r w:rsidRPr="00A61558">
        <w:rPr>
          <w:sz w:val="24"/>
          <w:szCs w:val="24"/>
        </w:rPr>
        <w:t>Заявление</w:t>
      </w:r>
    </w:p>
    <w:p w:rsidR="00A61558" w:rsidRPr="00A61558" w:rsidRDefault="00A61558" w:rsidP="00A61558">
      <w:pPr>
        <w:spacing w:line="360" w:lineRule="auto"/>
        <w:jc w:val="center"/>
        <w:rPr>
          <w:sz w:val="24"/>
          <w:szCs w:val="24"/>
        </w:rPr>
      </w:pPr>
      <w:r w:rsidRPr="00A61558">
        <w:rPr>
          <w:sz w:val="24"/>
          <w:szCs w:val="24"/>
        </w:rPr>
        <w:t xml:space="preserve">на размещение нестационарного торгового объекта </w:t>
      </w:r>
    </w:p>
    <w:p w:rsidR="00A61558" w:rsidRPr="00A61558" w:rsidRDefault="00A61558" w:rsidP="00A61558">
      <w:pPr>
        <w:spacing w:line="360" w:lineRule="auto"/>
        <w:jc w:val="center"/>
        <w:rPr>
          <w:sz w:val="24"/>
          <w:szCs w:val="24"/>
        </w:rPr>
      </w:pPr>
      <w:r w:rsidRPr="00A61558">
        <w:rPr>
          <w:sz w:val="24"/>
          <w:szCs w:val="24"/>
        </w:rPr>
        <w:t>на территории Катав-Ивановского муниципального района</w:t>
      </w:r>
    </w:p>
    <w:p w:rsidR="00A61558" w:rsidRPr="00A61558" w:rsidRDefault="00A61558" w:rsidP="00A61558">
      <w:pPr>
        <w:spacing w:line="360" w:lineRule="auto"/>
        <w:jc w:val="center"/>
        <w:rPr>
          <w:sz w:val="24"/>
          <w:szCs w:val="24"/>
        </w:rPr>
      </w:pPr>
      <w:r w:rsidRPr="00A61558">
        <w:rPr>
          <w:sz w:val="24"/>
          <w:szCs w:val="24"/>
        </w:rPr>
        <w:t>без предоставления земельного участка.</w:t>
      </w:r>
    </w:p>
    <w:p w:rsidR="00A61558" w:rsidRPr="00A61558" w:rsidRDefault="00A61558" w:rsidP="00782AF1">
      <w:pPr>
        <w:spacing w:line="160" w:lineRule="exact"/>
        <w:jc w:val="center"/>
        <w:rPr>
          <w:sz w:val="24"/>
          <w:szCs w:val="24"/>
        </w:rPr>
      </w:pPr>
    </w:p>
    <w:p w:rsidR="00A61558" w:rsidRPr="00A61558" w:rsidRDefault="00A61558" w:rsidP="00A61558">
      <w:pPr>
        <w:spacing w:line="360" w:lineRule="auto"/>
        <w:jc w:val="both"/>
        <w:rPr>
          <w:b/>
          <w:sz w:val="24"/>
          <w:szCs w:val="24"/>
        </w:rPr>
      </w:pPr>
      <w:proofErr w:type="gramStart"/>
      <w:r w:rsidRPr="00A61558">
        <w:rPr>
          <w:sz w:val="24"/>
          <w:szCs w:val="24"/>
        </w:rPr>
        <w:t>В</w:t>
      </w:r>
      <w:r w:rsidRPr="00A61558">
        <w:rPr>
          <w:sz w:val="24"/>
          <w:szCs w:val="24"/>
        </w:rPr>
        <w:tab/>
        <w:t xml:space="preserve"> соответствии с Положением о порядке размещения нестационарных торговых объектов на территории Катав-Ивановского муниципального района Челябинской области без предоставления земельных участков, прошу заключить договор на размещения нестационарного торгового объекта согласно № … схемы размещения нестационарных торговых объектов на земельных участках, в зданиях, строениях, сооружениях, находящихся в государственной собственности на территории Катав-Ивановского муниципального района.</w:t>
      </w:r>
      <w:proofErr w:type="gramEnd"/>
    </w:p>
    <w:p w:rsidR="00A61558" w:rsidRPr="00A61558" w:rsidRDefault="00A61558" w:rsidP="00A61558">
      <w:pPr>
        <w:spacing w:line="360" w:lineRule="auto"/>
        <w:jc w:val="both"/>
        <w:rPr>
          <w:sz w:val="24"/>
          <w:szCs w:val="24"/>
        </w:rPr>
      </w:pPr>
      <w:r w:rsidRPr="00A61558">
        <w:rPr>
          <w:sz w:val="24"/>
          <w:szCs w:val="24"/>
        </w:rPr>
        <w:t xml:space="preserve">Номер кадастрового квартала, в котором расположен НТО: </w:t>
      </w:r>
      <w:r w:rsidRPr="00A61558">
        <w:rPr>
          <w:b/>
          <w:bCs/>
          <w:sz w:val="24"/>
          <w:szCs w:val="24"/>
          <w:u w:val="single"/>
        </w:rPr>
        <w:t>________________</w:t>
      </w:r>
    </w:p>
    <w:p w:rsidR="00A61558" w:rsidRPr="00A61558" w:rsidRDefault="00A61558" w:rsidP="00782AF1">
      <w:pPr>
        <w:spacing w:line="160" w:lineRule="exact"/>
        <w:rPr>
          <w:sz w:val="24"/>
          <w:szCs w:val="24"/>
          <w:lang w:eastAsia="en-US"/>
        </w:rPr>
      </w:pPr>
    </w:p>
    <w:p w:rsidR="00A61558" w:rsidRPr="00A61558" w:rsidRDefault="00A61558" w:rsidP="00A61558">
      <w:pPr>
        <w:spacing w:line="360" w:lineRule="auto"/>
        <w:jc w:val="center"/>
        <w:rPr>
          <w:sz w:val="24"/>
          <w:szCs w:val="24"/>
        </w:rPr>
      </w:pPr>
      <w:r w:rsidRPr="00A61558">
        <w:rPr>
          <w:sz w:val="24"/>
          <w:szCs w:val="24"/>
        </w:rPr>
        <w:t>Описание нестационарного торгового объекта.</w:t>
      </w:r>
    </w:p>
    <w:tbl>
      <w:tblPr>
        <w:tblW w:w="0" w:type="auto"/>
        <w:tblInd w:w="2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12" w:space="0" w:color="000000"/>
          <w:insideH w:val="single" w:sz="4" w:space="0" w:color="000000"/>
          <w:insideV w:val="single" w:sz="12" w:space="0" w:color="000000"/>
        </w:tblBorders>
        <w:tblLayout w:type="fixed"/>
        <w:tblLook w:val="00A0"/>
      </w:tblPr>
      <w:tblGrid>
        <w:gridCol w:w="1242"/>
        <w:gridCol w:w="1843"/>
        <w:gridCol w:w="2977"/>
        <w:gridCol w:w="1559"/>
        <w:gridCol w:w="992"/>
        <w:gridCol w:w="1809"/>
      </w:tblGrid>
      <w:tr w:rsidR="00A61558" w:rsidRPr="00A61558" w:rsidTr="00A61558">
        <w:trPr>
          <w:cantSplit/>
          <w:trHeight w:val="1134"/>
        </w:trPr>
        <w:tc>
          <w:tcPr>
            <w:tcW w:w="12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A61558" w:rsidRPr="00A61558" w:rsidRDefault="00A61558">
            <w:pPr>
              <w:spacing w:line="360" w:lineRule="auto"/>
              <w:rPr>
                <w:sz w:val="24"/>
                <w:szCs w:val="24"/>
              </w:rPr>
            </w:pPr>
            <w:r w:rsidRPr="00A61558">
              <w:rPr>
                <w:sz w:val="24"/>
                <w:szCs w:val="24"/>
              </w:rPr>
              <w:t>Тип объекта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A61558" w:rsidRPr="00A61558" w:rsidRDefault="00A61558">
            <w:pPr>
              <w:spacing w:line="360" w:lineRule="auto"/>
              <w:rPr>
                <w:sz w:val="24"/>
                <w:szCs w:val="24"/>
              </w:rPr>
            </w:pPr>
            <w:r w:rsidRPr="00A61558">
              <w:rPr>
                <w:sz w:val="24"/>
                <w:szCs w:val="24"/>
              </w:rPr>
              <w:t>Специализация (назначение объекта НТО)</w:t>
            </w:r>
          </w:p>
        </w:tc>
        <w:tc>
          <w:tcPr>
            <w:tcW w:w="29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A61558" w:rsidRPr="00A61558" w:rsidRDefault="00A61558">
            <w:pPr>
              <w:spacing w:line="360" w:lineRule="auto"/>
              <w:rPr>
                <w:sz w:val="24"/>
                <w:szCs w:val="24"/>
              </w:rPr>
            </w:pPr>
            <w:r w:rsidRPr="00A61558">
              <w:rPr>
                <w:sz w:val="24"/>
                <w:szCs w:val="24"/>
              </w:rPr>
              <w:t>Местоположение НТО</w:t>
            </w:r>
          </w:p>
        </w:tc>
        <w:tc>
          <w:tcPr>
            <w:tcW w:w="15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A61558" w:rsidRPr="00A61558" w:rsidRDefault="00A61558">
            <w:pPr>
              <w:spacing w:line="360" w:lineRule="auto"/>
              <w:rPr>
                <w:sz w:val="24"/>
                <w:szCs w:val="24"/>
              </w:rPr>
            </w:pPr>
            <w:r w:rsidRPr="00A61558">
              <w:rPr>
                <w:sz w:val="24"/>
                <w:szCs w:val="24"/>
              </w:rPr>
              <w:t>Период размещения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extDirection w:val="btLr"/>
            <w:vAlign w:val="center"/>
            <w:hideMark/>
          </w:tcPr>
          <w:p w:rsidR="00A61558" w:rsidRPr="00A61558" w:rsidRDefault="00A61558">
            <w:pPr>
              <w:spacing w:line="360" w:lineRule="auto"/>
              <w:ind w:left="113" w:right="113"/>
              <w:rPr>
                <w:sz w:val="24"/>
                <w:szCs w:val="24"/>
              </w:rPr>
            </w:pPr>
            <w:r w:rsidRPr="00A61558">
              <w:rPr>
                <w:sz w:val="24"/>
                <w:szCs w:val="24"/>
              </w:rPr>
              <w:t>Площадь</w:t>
            </w:r>
          </w:p>
        </w:tc>
        <w:tc>
          <w:tcPr>
            <w:tcW w:w="18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A61558" w:rsidRPr="00A61558" w:rsidRDefault="00A61558">
            <w:pPr>
              <w:spacing w:line="360" w:lineRule="auto"/>
              <w:rPr>
                <w:sz w:val="24"/>
                <w:szCs w:val="24"/>
              </w:rPr>
            </w:pPr>
            <w:r w:rsidRPr="00A61558">
              <w:rPr>
                <w:sz w:val="24"/>
                <w:szCs w:val="24"/>
              </w:rPr>
              <w:t>Кадастровый номер земельного участка (квартала).</w:t>
            </w:r>
          </w:p>
        </w:tc>
      </w:tr>
      <w:tr w:rsidR="00A61558" w:rsidRPr="00A61558" w:rsidTr="00A61558">
        <w:tc>
          <w:tcPr>
            <w:tcW w:w="124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1558" w:rsidRPr="00A61558" w:rsidRDefault="00A6155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1558" w:rsidRPr="00A61558" w:rsidRDefault="00A6155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1558" w:rsidRDefault="00A61558">
            <w:pPr>
              <w:spacing w:line="360" w:lineRule="auto"/>
              <w:rPr>
                <w:sz w:val="24"/>
                <w:szCs w:val="24"/>
              </w:rPr>
            </w:pPr>
          </w:p>
          <w:p w:rsidR="00782AF1" w:rsidRDefault="00782AF1">
            <w:pPr>
              <w:spacing w:line="360" w:lineRule="auto"/>
              <w:rPr>
                <w:sz w:val="24"/>
                <w:szCs w:val="24"/>
              </w:rPr>
            </w:pPr>
          </w:p>
          <w:p w:rsidR="00782AF1" w:rsidRPr="00A61558" w:rsidRDefault="00782AF1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1558" w:rsidRPr="00A61558" w:rsidRDefault="00A6155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1558" w:rsidRPr="00A61558" w:rsidRDefault="00A6155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1558" w:rsidRPr="00A61558" w:rsidRDefault="00A61558" w:rsidP="00782AF1">
            <w:pPr>
              <w:spacing w:line="360" w:lineRule="auto"/>
              <w:rPr>
                <w:sz w:val="24"/>
                <w:szCs w:val="24"/>
              </w:rPr>
            </w:pPr>
            <w:r w:rsidRPr="00A61558">
              <w:rPr>
                <w:sz w:val="24"/>
                <w:szCs w:val="24"/>
              </w:rPr>
              <w:t>74:10:</w:t>
            </w:r>
          </w:p>
        </w:tc>
      </w:tr>
    </w:tbl>
    <w:p w:rsidR="00A61558" w:rsidRPr="00A61558" w:rsidRDefault="00A61558" w:rsidP="00A61558">
      <w:pPr>
        <w:rPr>
          <w:sz w:val="24"/>
          <w:szCs w:val="24"/>
        </w:rPr>
      </w:pPr>
    </w:p>
    <w:p w:rsidR="00A61558" w:rsidRPr="00A61558" w:rsidRDefault="00A61558" w:rsidP="00A61558">
      <w:pPr>
        <w:spacing w:line="360" w:lineRule="auto"/>
        <w:rPr>
          <w:sz w:val="24"/>
          <w:szCs w:val="24"/>
        </w:rPr>
      </w:pPr>
      <w:r w:rsidRPr="00A61558">
        <w:rPr>
          <w:sz w:val="24"/>
          <w:szCs w:val="24"/>
        </w:rPr>
        <w:t>Способ обеспечения нестационарного торгового объекта инженерными сетями:</w:t>
      </w:r>
    </w:p>
    <w:p w:rsidR="00A61558" w:rsidRPr="00A61558" w:rsidRDefault="00A61558" w:rsidP="00A61558">
      <w:pPr>
        <w:rPr>
          <w:sz w:val="24"/>
          <w:szCs w:val="24"/>
        </w:rPr>
      </w:pPr>
      <w:r w:rsidRPr="00A61558">
        <w:rPr>
          <w:sz w:val="24"/>
          <w:szCs w:val="24"/>
        </w:rPr>
        <w:t>________________________________________________________________________</w:t>
      </w:r>
    </w:p>
    <w:p w:rsidR="00A61558" w:rsidRPr="00A61558" w:rsidRDefault="00A61558" w:rsidP="00A61558">
      <w:pPr>
        <w:spacing w:line="360" w:lineRule="auto"/>
        <w:rPr>
          <w:sz w:val="24"/>
          <w:szCs w:val="24"/>
        </w:rPr>
      </w:pPr>
      <w:r w:rsidRPr="00A61558">
        <w:rPr>
          <w:sz w:val="24"/>
          <w:szCs w:val="24"/>
        </w:rPr>
        <w:t>Электросети, водоснабжение, водоотведение.</w:t>
      </w:r>
    </w:p>
    <w:p w:rsidR="00A61558" w:rsidRDefault="00A61558" w:rsidP="00A61558">
      <w:pPr>
        <w:spacing w:line="360" w:lineRule="auto"/>
        <w:rPr>
          <w:sz w:val="24"/>
          <w:szCs w:val="24"/>
        </w:rPr>
      </w:pPr>
      <w:r w:rsidRPr="00A61558">
        <w:rPr>
          <w:sz w:val="24"/>
          <w:szCs w:val="24"/>
        </w:rPr>
        <w:t>Режим работы НТО по дням недели и по времени суток.</w:t>
      </w:r>
    </w:p>
    <w:p w:rsidR="00A61558" w:rsidRPr="00A61558" w:rsidRDefault="00A61558" w:rsidP="00A6155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</w:t>
      </w:r>
    </w:p>
    <w:p w:rsidR="00A61558" w:rsidRPr="00A61558" w:rsidRDefault="00A61558" w:rsidP="00A61558">
      <w:pPr>
        <w:spacing w:line="360" w:lineRule="auto"/>
        <w:rPr>
          <w:sz w:val="24"/>
          <w:szCs w:val="24"/>
        </w:rPr>
      </w:pPr>
    </w:p>
    <w:p w:rsidR="00A61558" w:rsidRDefault="00A61558" w:rsidP="00A61558">
      <w:pPr>
        <w:overflowPunct/>
        <w:autoSpaceDE/>
        <w:adjustRightInd/>
        <w:spacing w:line="360" w:lineRule="auto"/>
        <w:ind w:firstLine="425"/>
        <w:jc w:val="both"/>
        <w:rPr>
          <w:sz w:val="24"/>
          <w:szCs w:val="24"/>
        </w:rPr>
      </w:pPr>
      <w:r w:rsidRPr="00A61558">
        <w:rPr>
          <w:sz w:val="24"/>
          <w:szCs w:val="24"/>
        </w:rPr>
        <w:t>ФИО заявителя, наименование юридического лица, ФИО представителя, дата подпись.</w:t>
      </w:r>
    </w:p>
    <w:p w:rsidR="00A61558" w:rsidRPr="00A61558" w:rsidRDefault="00A61558" w:rsidP="00782AF1">
      <w:pPr>
        <w:overflowPunct/>
        <w:autoSpaceDE/>
        <w:adjustRightInd/>
        <w:spacing w:line="360" w:lineRule="auto"/>
        <w:ind w:firstLine="425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                           _________________                      ____________</w:t>
      </w:r>
    </w:p>
    <w:p w:rsidR="00A61558" w:rsidRPr="00A61558" w:rsidRDefault="00A61558" w:rsidP="00A61558">
      <w:pPr>
        <w:spacing w:line="360" w:lineRule="auto"/>
        <w:ind w:firstLine="709"/>
        <w:jc w:val="both"/>
        <w:rPr>
          <w:sz w:val="24"/>
          <w:szCs w:val="24"/>
        </w:rPr>
      </w:pPr>
      <w:r w:rsidRPr="00A61558">
        <w:rPr>
          <w:sz w:val="24"/>
          <w:szCs w:val="24"/>
        </w:rPr>
        <w:lastRenderedPageBreak/>
        <w:t xml:space="preserve">В случае отсутствия места нахождения НТО на схеме размещения нестационарных торговых объектов на земельных участках, в зданиях, строениях, сооружениях, находящихся в государственной собственности на территории Катав-Ивановского муниципального района, заполняется заявление по </w:t>
      </w:r>
      <w:r w:rsidRPr="00A61558">
        <w:rPr>
          <w:b/>
          <w:sz w:val="24"/>
          <w:szCs w:val="24"/>
        </w:rPr>
        <w:t>форме 2.</w:t>
      </w:r>
    </w:p>
    <w:p w:rsidR="00A61558" w:rsidRPr="00A61558" w:rsidRDefault="00A61558" w:rsidP="00A61558">
      <w:pPr>
        <w:spacing w:line="360" w:lineRule="auto"/>
        <w:jc w:val="both"/>
        <w:rPr>
          <w:sz w:val="24"/>
          <w:szCs w:val="24"/>
          <w:u w:val="single"/>
        </w:rPr>
      </w:pPr>
    </w:p>
    <w:p w:rsidR="00A61558" w:rsidRPr="00A61558" w:rsidRDefault="00A61558" w:rsidP="00A61558">
      <w:pPr>
        <w:spacing w:line="360" w:lineRule="auto"/>
        <w:jc w:val="center"/>
        <w:rPr>
          <w:sz w:val="24"/>
          <w:szCs w:val="24"/>
        </w:rPr>
      </w:pPr>
      <w:r w:rsidRPr="00A61558">
        <w:rPr>
          <w:sz w:val="24"/>
          <w:szCs w:val="24"/>
        </w:rPr>
        <w:t>Заявление</w:t>
      </w:r>
    </w:p>
    <w:p w:rsidR="00A61558" w:rsidRPr="00A61558" w:rsidRDefault="00A61558" w:rsidP="00A61558">
      <w:pPr>
        <w:spacing w:line="360" w:lineRule="auto"/>
        <w:jc w:val="center"/>
        <w:rPr>
          <w:sz w:val="24"/>
          <w:szCs w:val="24"/>
        </w:rPr>
      </w:pPr>
      <w:r w:rsidRPr="00A61558">
        <w:rPr>
          <w:sz w:val="24"/>
          <w:szCs w:val="24"/>
        </w:rPr>
        <w:t xml:space="preserve">на размещение нестационарного торгового объекта </w:t>
      </w:r>
    </w:p>
    <w:p w:rsidR="00A61558" w:rsidRPr="00A61558" w:rsidRDefault="00A61558" w:rsidP="00A61558">
      <w:pPr>
        <w:spacing w:line="360" w:lineRule="auto"/>
        <w:jc w:val="center"/>
        <w:rPr>
          <w:sz w:val="24"/>
          <w:szCs w:val="24"/>
        </w:rPr>
      </w:pPr>
      <w:r w:rsidRPr="00A61558">
        <w:rPr>
          <w:sz w:val="24"/>
          <w:szCs w:val="24"/>
        </w:rPr>
        <w:t xml:space="preserve">на территории Катав-Ивановского муниципального района </w:t>
      </w:r>
    </w:p>
    <w:p w:rsidR="00A61558" w:rsidRPr="00A61558" w:rsidRDefault="00A61558" w:rsidP="00A61558">
      <w:pPr>
        <w:spacing w:line="360" w:lineRule="auto"/>
        <w:jc w:val="center"/>
        <w:rPr>
          <w:sz w:val="24"/>
          <w:szCs w:val="24"/>
        </w:rPr>
      </w:pPr>
      <w:r w:rsidRPr="00A61558">
        <w:rPr>
          <w:sz w:val="24"/>
          <w:szCs w:val="24"/>
        </w:rPr>
        <w:t>без предоставления земельного участка.</w:t>
      </w:r>
    </w:p>
    <w:p w:rsidR="00A61558" w:rsidRPr="00A61558" w:rsidRDefault="00A61558" w:rsidP="00A61558">
      <w:pPr>
        <w:spacing w:line="360" w:lineRule="auto"/>
        <w:jc w:val="center"/>
        <w:rPr>
          <w:sz w:val="24"/>
          <w:szCs w:val="24"/>
        </w:rPr>
      </w:pPr>
    </w:p>
    <w:p w:rsidR="00A61558" w:rsidRPr="00A61558" w:rsidRDefault="00A61558" w:rsidP="00A61558">
      <w:pPr>
        <w:spacing w:line="360" w:lineRule="auto"/>
        <w:ind w:firstLine="709"/>
        <w:jc w:val="both"/>
        <w:rPr>
          <w:sz w:val="24"/>
          <w:szCs w:val="24"/>
        </w:rPr>
      </w:pPr>
      <w:proofErr w:type="gramStart"/>
      <w:r w:rsidRPr="00A61558">
        <w:rPr>
          <w:sz w:val="24"/>
          <w:szCs w:val="24"/>
        </w:rPr>
        <w:t>В соответствии с Положением о порядке размещения нестационарных торговых объектов на территории Катав-Ивановского муниципального района Челябинской области без предоставления земельных участков, прошу включить в схему размещения нестационарных торговых объектов на земельных участках, в зданиях, строениях, сооружениях, находящихся в государственной собственности</w:t>
      </w:r>
      <w:r>
        <w:rPr>
          <w:sz w:val="24"/>
          <w:szCs w:val="24"/>
        </w:rPr>
        <w:t xml:space="preserve"> </w:t>
      </w:r>
      <w:r w:rsidRPr="00A61558">
        <w:rPr>
          <w:sz w:val="24"/>
          <w:szCs w:val="24"/>
        </w:rPr>
        <w:t>на территории Катав-Ивановского муниципального района, местоположение согласно прилагаемому схематическому чертежу размещения НТО на территории Катав-Ивановского муниципального района, без предоставления земельного</w:t>
      </w:r>
      <w:proofErr w:type="gramEnd"/>
      <w:r w:rsidRPr="00A61558">
        <w:rPr>
          <w:sz w:val="24"/>
          <w:szCs w:val="24"/>
        </w:rPr>
        <w:t xml:space="preserve"> участка, (Приложение 2). </w:t>
      </w:r>
    </w:p>
    <w:p w:rsidR="00A61558" w:rsidRPr="00A61558" w:rsidRDefault="00A61558" w:rsidP="00A61558">
      <w:pPr>
        <w:spacing w:line="360" w:lineRule="auto"/>
        <w:jc w:val="both"/>
        <w:rPr>
          <w:sz w:val="24"/>
          <w:szCs w:val="24"/>
        </w:rPr>
      </w:pPr>
      <w:r w:rsidRPr="00A61558">
        <w:rPr>
          <w:sz w:val="24"/>
          <w:szCs w:val="24"/>
        </w:rPr>
        <w:t xml:space="preserve">Номер кадастрового квартала, в котором расположен НТО: </w:t>
      </w:r>
      <w:r w:rsidRPr="00A61558">
        <w:rPr>
          <w:b/>
          <w:bCs/>
          <w:sz w:val="24"/>
          <w:szCs w:val="24"/>
          <w:u w:val="single"/>
        </w:rPr>
        <w:t>_____________</w:t>
      </w:r>
    </w:p>
    <w:p w:rsidR="00A61558" w:rsidRPr="00A61558" w:rsidRDefault="00A61558" w:rsidP="00A61558">
      <w:pPr>
        <w:spacing w:line="360" w:lineRule="auto"/>
        <w:jc w:val="center"/>
        <w:rPr>
          <w:sz w:val="24"/>
          <w:szCs w:val="24"/>
        </w:rPr>
      </w:pPr>
      <w:r w:rsidRPr="00A61558">
        <w:rPr>
          <w:sz w:val="24"/>
          <w:szCs w:val="24"/>
        </w:rPr>
        <w:t>Описание нестационарного торгового объекта.</w:t>
      </w:r>
    </w:p>
    <w:tbl>
      <w:tblPr>
        <w:tblW w:w="0" w:type="auto"/>
        <w:tblInd w:w="2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12" w:space="0" w:color="000000"/>
          <w:insideH w:val="single" w:sz="4" w:space="0" w:color="000000"/>
          <w:insideV w:val="single" w:sz="12" w:space="0" w:color="000000"/>
        </w:tblBorders>
        <w:tblLayout w:type="fixed"/>
        <w:tblLook w:val="00A0"/>
      </w:tblPr>
      <w:tblGrid>
        <w:gridCol w:w="1242"/>
        <w:gridCol w:w="1843"/>
        <w:gridCol w:w="2977"/>
        <w:gridCol w:w="1559"/>
        <w:gridCol w:w="992"/>
        <w:gridCol w:w="1809"/>
      </w:tblGrid>
      <w:tr w:rsidR="00A61558" w:rsidRPr="00A61558" w:rsidTr="00A61558">
        <w:trPr>
          <w:cantSplit/>
          <w:trHeight w:val="1134"/>
        </w:trPr>
        <w:tc>
          <w:tcPr>
            <w:tcW w:w="12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A61558" w:rsidRPr="00A61558" w:rsidRDefault="00A61558">
            <w:pPr>
              <w:spacing w:line="360" w:lineRule="auto"/>
              <w:rPr>
                <w:sz w:val="24"/>
                <w:szCs w:val="24"/>
              </w:rPr>
            </w:pPr>
            <w:r w:rsidRPr="00A61558">
              <w:rPr>
                <w:sz w:val="24"/>
                <w:szCs w:val="24"/>
              </w:rPr>
              <w:t>Тип объекта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A61558" w:rsidRPr="00A61558" w:rsidRDefault="00A61558">
            <w:pPr>
              <w:spacing w:line="360" w:lineRule="auto"/>
              <w:rPr>
                <w:sz w:val="24"/>
                <w:szCs w:val="24"/>
              </w:rPr>
            </w:pPr>
            <w:r w:rsidRPr="00A61558">
              <w:rPr>
                <w:sz w:val="24"/>
                <w:szCs w:val="24"/>
              </w:rPr>
              <w:t>Специализация (назначение объекта НТО)</w:t>
            </w:r>
          </w:p>
        </w:tc>
        <w:tc>
          <w:tcPr>
            <w:tcW w:w="29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A61558" w:rsidRPr="00A61558" w:rsidRDefault="00A61558">
            <w:pPr>
              <w:spacing w:line="360" w:lineRule="auto"/>
              <w:rPr>
                <w:sz w:val="24"/>
                <w:szCs w:val="24"/>
              </w:rPr>
            </w:pPr>
            <w:r w:rsidRPr="00A61558">
              <w:rPr>
                <w:sz w:val="24"/>
                <w:szCs w:val="24"/>
              </w:rPr>
              <w:t>Местоположение НТО</w:t>
            </w:r>
          </w:p>
        </w:tc>
        <w:tc>
          <w:tcPr>
            <w:tcW w:w="15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A61558" w:rsidRPr="00A61558" w:rsidRDefault="00A61558">
            <w:pPr>
              <w:spacing w:line="360" w:lineRule="auto"/>
              <w:rPr>
                <w:sz w:val="24"/>
                <w:szCs w:val="24"/>
              </w:rPr>
            </w:pPr>
            <w:r w:rsidRPr="00A61558">
              <w:rPr>
                <w:sz w:val="24"/>
                <w:szCs w:val="24"/>
              </w:rPr>
              <w:t>Период размещения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extDirection w:val="btLr"/>
            <w:vAlign w:val="center"/>
            <w:hideMark/>
          </w:tcPr>
          <w:p w:rsidR="00A61558" w:rsidRPr="00A61558" w:rsidRDefault="00A61558">
            <w:pPr>
              <w:spacing w:line="360" w:lineRule="auto"/>
              <w:ind w:left="113" w:right="113"/>
              <w:rPr>
                <w:sz w:val="24"/>
                <w:szCs w:val="24"/>
              </w:rPr>
            </w:pPr>
            <w:r w:rsidRPr="00A61558">
              <w:rPr>
                <w:sz w:val="24"/>
                <w:szCs w:val="24"/>
              </w:rPr>
              <w:t>Площадь</w:t>
            </w:r>
          </w:p>
        </w:tc>
        <w:tc>
          <w:tcPr>
            <w:tcW w:w="18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A61558" w:rsidRPr="00A61558" w:rsidRDefault="00A61558">
            <w:pPr>
              <w:spacing w:line="360" w:lineRule="auto"/>
              <w:rPr>
                <w:sz w:val="24"/>
                <w:szCs w:val="24"/>
              </w:rPr>
            </w:pPr>
            <w:r w:rsidRPr="00A61558">
              <w:rPr>
                <w:sz w:val="24"/>
                <w:szCs w:val="24"/>
              </w:rPr>
              <w:t>Кадастровый номер земельного участка (квартала).</w:t>
            </w:r>
          </w:p>
        </w:tc>
      </w:tr>
      <w:tr w:rsidR="00A61558" w:rsidRPr="00A61558" w:rsidTr="00A61558">
        <w:tc>
          <w:tcPr>
            <w:tcW w:w="124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1558" w:rsidRPr="00A61558" w:rsidRDefault="00A6155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1558" w:rsidRPr="00A61558" w:rsidRDefault="00A6155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1558" w:rsidRDefault="00A61558" w:rsidP="00782AF1">
            <w:pPr>
              <w:spacing w:line="360" w:lineRule="auto"/>
              <w:rPr>
                <w:sz w:val="24"/>
                <w:szCs w:val="24"/>
              </w:rPr>
            </w:pPr>
          </w:p>
          <w:p w:rsidR="00782AF1" w:rsidRDefault="00782AF1" w:rsidP="00782AF1">
            <w:pPr>
              <w:spacing w:line="360" w:lineRule="auto"/>
              <w:rPr>
                <w:sz w:val="24"/>
                <w:szCs w:val="24"/>
              </w:rPr>
            </w:pPr>
          </w:p>
          <w:p w:rsidR="00782AF1" w:rsidRPr="00A61558" w:rsidRDefault="00782AF1" w:rsidP="00782AF1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1558" w:rsidRPr="00A61558" w:rsidRDefault="00A6155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1558" w:rsidRPr="00A61558" w:rsidRDefault="00A6155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1558" w:rsidRPr="00A61558" w:rsidRDefault="00A61558" w:rsidP="00782AF1">
            <w:pPr>
              <w:spacing w:line="360" w:lineRule="auto"/>
              <w:rPr>
                <w:sz w:val="24"/>
                <w:szCs w:val="24"/>
              </w:rPr>
            </w:pPr>
            <w:r w:rsidRPr="00A61558">
              <w:rPr>
                <w:sz w:val="24"/>
                <w:szCs w:val="24"/>
              </w:rPr>
              <w:t>74:10:</w:t>
            </w:r>
          </w:p>
        </w:tc>
      </w:tr>
    </w:tbl>
    <w:p w:rsidR="00A61558" w:rsidRPr="00A61558" w:rsidRDefault="00A61558" w:rsidP="00A61558">
      <w:pPr>
        <w:spacing w:line="360" w:lineRule="auto"/>
        <w:rPr>
          <w:sz w:val="24"/>
          <w:szCs w:val="24"/>
        </w:rPr>
      </w:pPr>
    </w:p>
    <w:p w:rsidR="00A61558" w:rsidRPr="00A61558" w:rsidRDefault="00A61558" w:rsidP="00A61558">
      <w:pPr>
        <w:spacing w:line="360" w:lineRule="auto"/>
        <w:rPr>
          <w:sz w:val="24"/>
          <w:szCs w:val="24"/>
        </w:rPr>
      </w:pPr>
      <w:r w:rsidRPr="00A61558">
        <w:rPr>
          <w:sz w:val="24"/>
          <w:szCs w:val="24"/>
        </w:rPr>
        <w:t>Способ обеспечения нестационарного торгового объекта инженерными сетями:</w:t>
      </w:r>
    </w:p>
    <w:p w:rsidR="00A61558" w:rsidRPr="00A61558" w:rsidRDefault="00A61558" w:rsidP="00A61558">
      <w:pPr>
        <w:rPr>
          <w:sz w:val="24"/>
          <w:szCs w:val="24"/>
        </w:rPr>
      </w:pPr>
      <w:r w:rsidRPr="00A61558">
        <w:rPr>
          <w:sz w:val="24"/>
          <w:szCs w:val="24"/>
        </w:rPr>
        <w:t>________________________________________________________________________</w:t>
      </w:r>
    </w:p>
    <w:p w:rsidR="00A61558" w:rsidRDefault="00A61558" w:rsidP="00A61558">
      <w:pPr>
        <w:spacing w:line="360" w:lineRule="auto"/>
        <w:rPr>
          <w:sz w:val="24"/>
          <w:szCs w:val="24"/>
        </w:rPr>
      </w:pPr>
      <w:r w:rsidRPr="00A61558">
        <w:rPr>
          <w:sz w:val="24"/>
          <w:szCs w:val="24"/>
        </w:rPr>
        <w:t>Электросети, водоснабжение, водоотведение.</w:t>
      </w:r>
    </w:p>
    <w:p w:rsidR="00A61558" w:rsidRPr="00A61558" w:rsidRDefault="00A61558" w:rsidP="00A6155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</w:t>
      </w:r>
    </w:p>
    <w:p w:rsidR="00A61558" w:rsidRDefault="00A61558" w:rsidP="00A61558">
      <w:pPr>
        <w:spacing w:line="360" w:lineRule="auto"/>
        <w:rPr>
          <w:sz w:val="24"/>
          <w:szCs w:val="24"/>
        </w:rPr>
      </w:pPr>
      <w:r w:rsidRPr="00A61558">
        <w:rPr>
          <w:sz w:val="24"/>
          <w:szCs w:val="24"/>
        </w:rPr>
        <w:t>Режим работы НТО по дням недели и по времени суток.</w:t>
      </w:r>
    </w:p>
    <w:p w:rsidR="00A61558" w:rsidRPr="00A61558" w:rsidRDefault="00A61558" w:rsidP="00A6155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</w:t>
      </w:r>
    </w:p>
    <w:p w:rsidR="00A61558" w:rsidRPr="00A61558" w:rsidRDefault="00A61558" w:rsidP="00A61558">
      <w:pPr>
        <w:spacing w:line="360" w:lineRule="auto"/>
        <w:rPr>
          <w:sz w:val="24"/>
          <w:szCs w:val="24"/>
        </w:rPr>
      </w:pPr>
    </w:p>
    <w:p w:rsidR="00FB1676" w:rsidRPr="00A61558" w:rsidRDefault="00A61558" w:rsidP="00A61558">
      <w:pPr>
        <w:overflowPunct/>
        <w:autoSpaceDE/>
        <w:adjustRightInd/>
        <w:spacing w:line="360" w:lineRule="auto"/>
        <w:ind w:firstLine="425"/>
        <w:jc w:val="both"/>
        <w:rPr>
          <w:sz w:val="24"/>
          <w:szCs w:val="24"/>
        </w:rPr>
      </w:pPr>
      <w:r w:rsidRPr="00A61558">
        <w:rPr>
          <w:sz w:val="24"/>
          <w:szCs w:val="24"/>
        </w:rPr>
        <w:t>ФИО заявителя, наименование юридического лица, ФИО представителя, дата подпись.</w:t>
      </w:r>
    </w:p>
    <w:sectPr w:rsidR="00FB1676" w:rsidRPr="00A61558" w:rsidSect="00782AF1">
      <w:pgSz w:w="11906" w:h="16838"/>
      <w:pgMar w:top="426" w:right="850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1558"/>
    <w:rsid w:val="005225D8"/>
    <w:rsid w:val="00782AF1"/>
    <w:rsid w:val="00A61558"/>
    <w:rsid w:val="00FB1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55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552</Words>
  <Characters>3151</Characters>
  <Application>Microsoft Office Word</Application>
  <DocSecurity>0</DocSecurity>
  <Lines>26</Lines>
  <Paragraphs>7</Paragraphs>
  <ScaleCrop>false</ScaleCrop>
  <Company/>
  <LinksUpToDate>false</LinksUpToDate>
  <CharactersWithSpaces>3696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Komitet</cp:lastModifiedBy>
  <cp:revision>2</cp:revision>
  <dcterms:created xsi:type="dcterms:W3CDTF">2022-12-13T11:59:00Z</dcterms:created>
  <dcterms:modified xsi:type="dcterms:W3CDTF">2022-12-14T05:38:00Z</dcterms:modified>
</cp:coreProperties>
</file>